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A9" w:rsidRDefault="007E25A9"/>
    <w:p w:rsidR="007E25A9" w:rsidRDefault="007E25A9"/>
    <w:p w:rsidR="007E25A9" w:rsidRPr="009568B5" w:rsidRDefault="00ED07CF" w:rsidP="00FB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80"/>
        </w:tabs>
        <w:jc w:val="center"/>
        <w:rPr>
          <w:b/>
        </w:rPr>
      </w:pPr>
      <w:r w:rsidRPr="009568B5">
        <w:rPr>
          <w:b/>
        </w:rPr>
        <w:t>ACQUISTO DI NUOVE ATTRAZIONI,</w:t>
      </w:r>
      <w:r w:rsidR="007E25A9" w:rsidRPr="009568B5">
        <w:rPr>
          <w:b/>
        </w:rPr>
        <w:t xml:space="preserve"> IMPIANTI, MACCHINARI,</w:t>
      </w:r>
    </w:p>
    <w:p w:rsidR="007E25A9" w:rsidRDefault="007E25A9" w:rsidP="00ED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80"/>
        </w:tabs>
        <w:jc w:val="center"/>
        <w:rPr>
          <w:b/>
        </w:rPr>
      </w:pPr>
      <w:r w:rsidRPr="009568B5">
        <w:rPr>
          <w:b/>
        </w:rPr>
        <w:t xml:space="preserve">ATTREZZATURE E BENI STRUMENTALI </w:t>
      </w:r>
    </w:p>
    <w:p w:rsidR="009568B5" w:rsidRPr="009568B5" w:rsidRDefault="009568B5" w:rsidP="00ED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80"/>
        </w:tabs>
        <w:jc w:val="center"/>
        <w:rPr>
          <w:b/>
        </w:rPr>
      </w:pPr>
    </w:p>
    <w:p w:rsidR="007E25A9" w:rsidRPr="00B568E2" w:rsidRDefault="007E25A9" w:rsidP="00FB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80"/>
        </w:tabs>
        <w:jc w:val="center"/>
        <w:rPr>
          <w:b/>
        </w:rPr>
      </w:pPr>
      <w:r w:rsidRPr="00B568E2">
        <w:rPr>
          <w:b/>
        </w:rPr>
        <w:t>(art</w:t>
      </w:r>
      <w:r w:rsidR="00ED07CF" w:rsidRPr="00B568E2">
        <w:rPr>
          <w:b/>
        </w:rPr>
        <w:t>.</w:t>
      </w:r>
      <w:r w:rsidR="00B91747" w:rsidRPr="00B568E2">
        <w:rPr>
          <w:b/>
        </w:rPr>
        <w:t xml:space="preserve"> </w:t>
      </w:r>
      <w:r w:rsidR="00ED07CF" w:rsidRPr="00B568E2">
        <w:rPr>
          <w:b/>
        </w:rPr>
        <w:t>36 del Decreto 1° luglio 2014</w:t>
      </w:r>
      <w:r w:rsidR="00ED0E72">
        <w:rPr>
          <w:b/>
        </w:rPr>
        <w:t xml:space="preserve"> – MIBACT)</w:t>
      </w:r>
    </w:p>
    <w:p w:rsidR="007E25A9" w:rsidRDefault="007E25A9" w:rsidP="005E1735">
      <w:pPr>
        <w:jc w:val="center"/>
      </w:pPr>
    </w:p>
    <w:p w:rsidR="007E25A9" w:rsidRPr="00A83DC6" w:rsidRDefault="007E25A9" w:rsidP="005E1735">
      <w:pPr>
        <w:jc w:val="both"/>
        <w:rPr>
          <w:b/>
        </w:rPr>
      </w:pPr>
      <w:r w:rsidRPr="00277958">
        <w:rPr>
          <w:b/>
        </w:rPr>
        <w:t>BENEFICIARI</w:t>
      </w:r>
      <w:r w:rsidRPr="00A83DC6">
        <w:rPr>
          <w:b/>
        </w:rPr>
        <w:t xml:space="preserve">: </w:t>
      </w:r>
    </w:p>
    <w:p w:rsidR="007E25A9" w:rsidRDefault="007E25A9" w:rsidP="005E1735">
      <w:pPr>
        <w:jc w:val="both"/>
      </w:pPr>
      <w:r w:rsidRPr="00277958">
        <w:t>Esercenti di</w:t>
      </w:r>
      <w:r w:rsidR="00277958">
        <w:rPr>
          <w:b/>
        </w:rPr>
        <w:t xml:space="preserve"> attività di S</w:t>
      </w:r>
      <w:r w:rsidRPr="00B91747">
        <w:rPr>
          <w:b/>
        </w:rPr>
        <w:t>pett</w:t>
      </w:r>
      <w:r w:rsidR="00277958">
        <w:rPr>
          <w:b/>
        </w:rPr>
        <w:t>acolo V</w:t>
      </w:r>
      <w:r w:rsidR="00662979" w:rsidRPr="00B91747">
        <w:rPr>
          <w:b/>
        </w:rPr>
        <w:t>iaggiante</w:t>
      </w:r>
      <w:r w:rsidR="00662979">
        <w:t xml:space="preserve"> e di moto-</w:t>
      </w:r>
      <w:r w:rsidR="00162079">
        <w:t>auto</w:t>
      </w:r>
      <w:r w:rsidR="00662979">
        <w:t>-</w:t>
      </w:r>
      <w:r>
        <w:t>acrobatiche a condizione che:</w:t>
      </w:r>
    </w:p>
    <w:p w:rsidR="007E25A9" w:rsidRDefault="007E25A9" w:rsidP="00B91747">
      <w:pPr>
        <w:pStyle w:val="Paragrafoelenco"/>
        <w:numPr>
          <w:ilvl w:val="0"/>
          <w:numId w:val="11"/>
        </w:numPr>
        <w:jc w:val="both"/>
      </w:pPr>
      <w:r>
        <w:t xml:space="preserve">siano in possesso </w:t>
      </w:r>
      <w:r w:rsidRPr="00B91747">
        <w:rPr>
          <w:b/>
        </w:rPr>
        <w:t>da almeno 3 anni della licenz</w:t>
      </w:r>
      <w:r w:rsidR="00B91747" w:rsidRPr="00B91747">
        <w:rPr>
          <w:b/>
        </w:rPr>
        <w:t>a di cui all’art. 69 T.U.L.P.S</w:t>
      </w:r>
      <w:r w:rsidR="00B91747">
        <w:t>.</w:t>
      </w:r>
    </w:p>
    <w:p w:rsidR="007E25A9" w:rsidRDefault="00D304D8" w:rsidP="00B91747">
      <w:pPr>
        <w:pStyle w:val="Paragrafoelenco"/>
        <w:numPr>
          <w:ilvl w:val="0"/>
          <w:numId w:val="11"/>
        </w:numPr>
        <w:jc w:val="both"/>
      </w:pPr>
      <w:r>
        <w:t xml:space="preserve">i beni oggetto della richiesta di contributo siano </w:t>
      </w:r>
      <w:r w:rsidRPr="00D304D8">
        <w:rPr>
          <w:b/>
        </w:rPr>
        <w:t>iscritti nell’elenco delle attrazioni</w:t>
      </w:r>
      <w:r>
        <w:t xml:space="preserve"> </w:t>
      </w:r>
      <w:r w:rsidRPr="00D304D8">
        <w:rPr>
          <w:b/>
        </w:rPr>
        <w:t>di cui all’art. 4 della legge 18.3.1968 n. 37</w:t>
      </w:r>
      <w:r>
        <w:t xml:space="preserve"> e che gli stessi </w:t>
      </w:r>
      <w:r w:rsidR="00ED07CF">
        <w:t xml:space="preserve">siano </w:t>
      </w:r>
      <w:r w:rsidR="007E25A9" w:rsidRPr="00B91747">
        <w:rPr>
          <w:b/>
        </w:rPr>
        <w:t>nuovi di fabbrica</w:t>
      </w:r>
      <w:r w:rsidR="007E25A9">
        <w:t xml:space="preserve"> e non usati.</w:t>
      </w:r>
    </w:p>
    <w:p w:rsidR="007E25A9" w:rsidRDefault="007E25A9" w:rsidP="00FC68CB">
      <w:pPr>
        <w:jc w:val="both"/>
      </w:pPr>
    </w:p>
    <w:p w:rsidR="007E25A9" w:rsidRPr="007B731D" w:rsidRDefault="007E25A9" w:rsidP="00FC68CB">
      <w:pPr>
        <w:jc w:val="both"/>
      </w:pPr>
      <w:r w:rsidRPr="00277958">
        <w:rPr>
          <w:b/>
        </w:rPr>
        <w:t>MISURA DEL CONTRIBUTO</w:t>
      </w:r>
      <w:r w:rsidRPr="007B731D">
        <w:t xml:space="preserve">: </w:t>
      </w:r>
    </w:p>
    <w:p w:rsidR="00C30932" w:rsidRPr="007B731D" w:rsidRDefault="00B91747" w:rsidP="00B91747">
      <w:pPr>
        <w:pStyle w:val="Paragrafoelenco"/>
        <w:numPr>
          <w:ilvl w:val="0"/>
          <w:numId w:val="9"/>
        </w:numPr>
        <w:jc w:val="both"/>
      </w:pPr>
      <w:r>
        <w:t>f</w:t>
      </w:r>
      <w:r w:rsidR="007E25A9" w:rsidRPr="007B731D">
        <w:t xml:space="preserve">ino al </w:t>
      </w:r>
      <w:r w:rsidR="007E25A9" w:rsidRPr="00B91747">
        <w:rPr>
          <w:b/>
        </w:rPr>
        <w:t>60% della spesa</w:t>
      </w:r>
      <w:r w:rsidR="007E25A9" w:rsidRPr="007B731D">
        <w:t xml:space="preserve"> </w:t>
      </w:r>
      <w:r w:rsidR="00C30932">
        <w:t xml:space="preserve">con un massimale di spesa di € 330.000,00 (tale massimale è ridotto a € 50.000,00 </w:t>
      </w:r>
      <w:r w:rsidR="00C30932" w:rsidRPr="007B731D">
        <w:t>per l’acquisto di caravan uso abitazione e/o roulotte</w:t>
      </w:r>
      <w:r>
        <w:t>)</w:t>
      </w:r>
    </w:p>
    <w:p w:rsidR="007B731D" w:rsidRPr="007B731D" w:rsidRDefault="00B91747" w:rsidP="00B91747">
      <w:pPr>
        <w:pStyle w:val="Paragrafoelenco"/>
        <w:numPr>
          <w:ilvl w:val="0"/>
          <w:numId w:val="9"/>
        </w:numPr>
        <w:jc w:val="both"/>
      </w:pPr>
      <w:r w:rsidRPr="00B91747">
        <w:rPr>
          <w:b/>
        </w:rPr>
        <w:t>l</w:t>
      </w:r>
      <w:r w:rsidR="00C30932" w:rsidRPr="00B91747">
        <w:rPr>
          <w:b/>
        </w:rPr>
        <w:t>’esatta percentuale del contributo sull</w:t>
      </w:r>
      <w:r w:rsidR="007B731D" w:rsidRPr="00B91747">
        <w:rPr>
          <w:b/>
        </w:rPr>
        <w:t>a spesa sarà stabilita con successivo decreto</w:t>
      </w:r>
      <w:r w:rsidR="00486D68">
        <w:t xml:space="preserve"> del Direttore Generale del Ministero per i Beni e le Attività Culturali.</w:t>
      </w:r>
    </w:p>
    <w:p w:rsidR="007E25A9" w:rsidRPr="007B731D" w:rsidRDefault="007E25A9" w:rsidP="00C01231">
      <w:pPr>
        <w:jc w:val="both"/>
      </w:pPr>
    </w:p>
    <w:p w:rsidR="007E25A9" w:rsidRPr="007B731D" w:rsidRDefault="007E25A9" w:rsidP="00C01231">
      <w:pPr>
        <w:jc w:val="both"/>
      </w:pPr>
      <w:r w:rsidRPr="00277958">
        <w:rPr>
          <w:b/>
        </w:rPr>
        <w:t>IMPORTO MINIMO DEL PROGETTO DA PRESENTARE</w:t>
      </w:r>
      <w:r w:rsidRPr="007B731D">
        <w:t>:</w:t>
      </w:r>
    </w:p>
    <w:p w:rsidR="007E25A9" w:rsidRPr="00B568E2" w:rsidRDefault="007E25A9" w:rsidP="00C01231">
      <w:pPr>
        <w:jc w:val="both"/>
        <w:rPr>
          <w:b/>
        </w:rPr>
      </w:pPr>
      <w:r w:rsidRPr="007B731D">
        <w:t xml:space="preserve">L’importo </w:t>
      </w:r>
      <w:r w:rsidRPr="00B91747">
        <w:rPr>
          <w:b/>
        </w:rPr>
        <w:t>minimo di spesa</w:t>
      </w:r>
      <w:r w:rsidRPr="007B731D">
        <w:t xml:space="preserve"> ammissibile a contributo</w:t>
      </w:r>
      <w:r w:rsidR="007B731D" w:rsidRPr="007B731D">
        <w:t xml:space="preserve"> è fissato in </w:t>
      </w:r>
      <w:r w:rsidR="007B731D" w:rsidRPr="00B568E2">
        <w:rPr>
          <w:b/>
        </w:rPr>
        <w:t>€ 1</w:t>
      </w:r>
      <w:r w:rsidRPr="00B568E2">
        <w:rPr>
          <w:b/>
        </w:rPr>
        <w:t>0.000,00.</w:t>
      </w:r>
    </w:p>
    <w:p w:rsidR="007E25A9" w:rsidRDefault="007E25A9" w:rsidP="00C01231">
      <w:pPr>
        <w:jc w:val="both"/>
      </w:pPr>
    </w:p>
    <w:p w:rsidR="007E25A9" w:rsidRDefault="007E25A9" w:rsidP="00C01231">
      <w:pPr>
        <w:jc w:val="both"/>
      </w:pPr>
      <w:r w:rsidRPr="00277958">
        <w:rPr>
          <w:b/>
        </w:rPr>
        <w:t>TERMINE DI PRESENTAZIONE</w:t>
      </w:r>
      <w:r>
        <w:t>:</w:t>
      </w:r>
    </w:p>
    <w:p w:rsidR="007E25A9" w:rsidRPr="00190EA5" w:rsidRDefault="00190EA5" w:rsidP="00C01231">
      <w:pPr>
        <w:jc w:val="both"/>
      </w:pPr>
      <w:r>
        <w:t>L</w:t>
      </w:r>
      <w:r w:rsidR="007E25A9">
        <w:t xml:space="preserve">a </w:t>
      </w:r>
      <w:r w:rsidR="007E25A9" w:rsidRPr="00B91747">
        <w:rPr>
          <w:b/>
          <w:u w:val="single"/>
        </w:rPr>
        <w:t>domanda</w:t>
      </w:r>
      <w:r w:rsidR="007E25A9">
        <w:t xml:space="preserve"> dovrà essere </w:t>
      </w:r>
      <w:r>
        <w:t>presentata</w:t>
      </w:r>
      <w:r w:rsidR="007E25A9">
        <w:t xml:space="preserve"> </w:t>
      </w:r>
      <w:r w:rsidR="007E25A9" w:rsidRPr="00B91747">
        <w:rPr>
          <w:b/>
          <w:u w:val="single"/>
        </w:rPr>
        <w:t xml:space="preserve">entro il 31 ottobre </w:t>
      </w:r>
      <w:r w:rsidRPr="00B91747">
        <w:rPr>
          <w:b/>
          <w:u w:val="single"/>
        </w:rPr>
        <w:t>201</w:t>
      </w:r>
      <w:r w:rsidR="00C30932" w:rsidRPr="00B91747">
        <w:rPr>
          <w:b/>
          <w:u w:val="single"/>
        </w:rPr>
        <w:t>5</w:t>
      </w:r>
      <w:r>
        <w:t xml:space="preserve"> a valere sugli acquisti effe</w:t>
      </w:r>
      <w:r w:rsidR="00D950C8">
        <w:t xml:space="preserve">ttuati </w:t>
      </w:r>
      <w:r w:rsidR="00D950C8" w:rsidRPr="00B91747">
        <w:rPr>
          <w:b/>
        </w:rPr>
        <w:t xml:space="preserve">a partire </w:t>
      </w:r>
      <w:r w:rsidR="00C30932" w:rsidRPr="00B91747">
        <w:rPr>
          <w:b/>
        </w:rPr>
        <w:t>dal 1° novembre 2014</w:t>
      </w:r>
      <w:r w:rsidR="00C30932">
        <w:t>.</w:t>
      </w:r>
    </w:p>
    <w:p w:rsidR="007E25A9" w:rsidRDefault="007E25A9" w:rsidP="00C01231">
      <w:pPr>
        <w:jc w:val="both"/>
      </w:pPr>
    </w:p>
    <w:p w:rsidR="007E25A9" w:rsidRPr="00B91747" w:rsidRDefault="007E25A9" w:rsidP="00C01231">
      <w:pPr>
        <w:jc w:val="both"/>
      </w:pPr>
      <w:r w:rsidRPr="00277958">
        <w:rPr>
          <w:b/>
        </w:rPr>
        <w:t>DOCUMENTI DA PRESENTARE ALL’ATTO DELLA D</w:t>
      </w:r>
      <w:r w:rsidRPr="00B91747">
        <w:rPr>
          <w:b/>
          <w:u w:val="single"/>
        </w:rPr>
        <w:t>OMANDA</w:t>
      </w:r>
      <w:r w:rsidR="00B91747">
        <w:rPr>
          <w:b/>
        </w:rPr>
        <w:t>:</w:t>
      </w:r>
    </w:p>
    <w:p w:rsidR="007E25A9" w:rsidRDefault="00B91747" w:rsidP="00C01231">
      <w:pPr>
        <w:jc w:val="both"/>
      </w:pPr>
      <w:r>
        <w:t xml:space="preserve">I principali </w:t>
      </w:r>
      <w:r w:rsidRPr="00D4462A">
        <w:rPr>
          <w:b/>
        </w:rPr>
        <w:t>documenti da allegare a</w:t>
      </w:r>
      <w:r w:rsidR="007E25A9" w:rsidRPr="00D4462A">
        <w:rPr>
          <w:b/>
        </w:rPr>
        <w:t xml:space="preserve">lla </w:t>
      </w:r>
      <w:r w:rsidRPr="00D4462A">
        <w:rPr>
          <w:b/>
        </w:rPr>
        <w:t>domanda</w:t>
      </w:r>
      <w:r>
        <w:t xml:space="preserve"> sono:</w:t>
      </w:r>
    </w:p>
    <w:p w:rsidR="00E43A6D" w:rsidRDefault="00E43A6D" w:rsidP="00E43A6D">
      <w:pPr>
        <w:numPr>
          <w:ilvl w:val="0"/>
          <w:numId w:val="3"/>
        </w:numPr>
        <w:jc w:val="both"/>
      </w:pPr>
      <w:r>
        <w:t>certificato di iscrizione da almeno 3 anni alla Camera di Commercio competente, concernenti sia il soggetto richiedente che la ditta fornitrice;</w:t>
      </w:r>
    </w:p>
    <w:p w:rsidR="00E43A6D" w:rsidRDefault="00E43A6D" w:rsidP="00E43A6D">
      <w:pPr>
        <w:numPr>
          <w:ilvl w:val="0"/>
          <w:numId w:val="3"/>
        </w:numPr>
        <w:jc w:val="both"/>
      </w:pPr>
      <w:r>
        <w:t>documentazione fotografica di ogni attrazione / impianto acquistato, convalidata dal legale rappresentante della ditta venditrice;</w:t>
      </w:r>
    </w:p>
    <w:p w:rsidR="00E43A6D" w:rsidRDefault="00E43A6D" w:rsidP="00E43A6D">
      <w:pPr>
        <w:numPr>
          <w:ilvl w:val="0"/>
          <w:numId w:val="3"/>
        </w:numPr>
        <w:jc w:val="both"/>
      </w:pPr>
      <w:r>
        <w:t>certificato di collaudo di ciascuna attrazione, redatto da un professionista abilitato;</w:t>
      </w:r>
    </w:p>
    <w:p w:rsidR="0051039D" w:rsidRDefault="0051039D" w:rsidP="0051039D">
      <w:pPr>
        <w:numPr>
          <w:ilvl w:val="0"/>
          <w:numId w:val="3"/>
        </w:numPr>
        <w:jc w:val="both"/>
      </w:pPr>
      <w:r>
        <w:t>autorizzazioni comunali per l’esercizio dell’attrazione o dei beni oggetto dell’acquisto;</w:t>
      </w:r>
    </w:p>
    <w:p w:rsidR="0051039D" w:rsidRDefault="0051039D" w:rsidP="0051039D">
      <w:pPr>
        <w:numPr>
          <w:ilvl w:val="0"/>
          <w:numId w:val="3"/>
        </w:numPr>
        <w:jc w:val="both"/>
      </w:pPr>
      <w:r>
        <w:t>documentazione comprovante l’avvenuta registrazione dei beni oggetto dell’acquisto, ed attribuzione del relativo codice identificativo, da parte dei Comuni competenti;</w:t>
      </w:r>
    </w:p>
    <w:p w:rsidR="007E25A9" w:rsidRDefault="00162079" w:rsidP="0051039D">
      <w:pPr>
        <w:numPr>
          <w:ilvl w:val="0"/>
          <w:numId w:val="3"/>
        </w:numPr>
        <w:jc w:val="both"/>
      </w:pPr>
      <w:r>
        <w:t>fatture quietanzate emesse</w:t>
      </w:r>
      <w:r w:rsidR="0051039D">
        <w:t xml:space="preserve"> a partire dal 1° novembre 2014, concernenti l’avvenuto acquisto dei beni, corredate da copie dei bonifici bancario o degli estratti conto attestanti i pagamenti;</w:t>
      </w:r>
    </w:p>
    <w:p w:rsidR="00662979" w:rsidRDefault="00662979" w:rsidP="00662979">
      <w:pPr>
        <w:numPr>
          <w:ilvl w:val="0"/>
          <w:numId w:val="3"/>
        </w:numPr>
        <w:jc w:val="both"/>
      </w:pPr>
      <w:r>
        <w:t>dichiarazione del legale rappresentante dell’impresa</w:t>
      </w:r>
      <w:r w:rsidR="00162079">
        <w:t xml:space="preserve"> </w:t>
      </w:r>
      <w:r>
        <w:t xml:space="preserve">costruttrice o venditrice, che attesti tra l’altro </w:t>
      </w:r>
      <w:r w:rsidR="007E25A9">
        <w:t>l’avvenuta consegn</w:t>
      </w:r>
      <w:r>
        <w:t>a dei beni e il saldo d</w:t>
      </w:r>
      <w:r w:rsidR="00162079">
        <w:t xml:space="preserve">elle fatture, </w:t>
      </w:r>
      <w:r>
        <w:t>riporti i documenti di trasporti e le dichiarazioni tecnico-descrittive delle attrazioni sopra dette, attestando altresì che si tratta di beni nuovi di fabbrica.</w:t>
      </w:r>
    </w:p>
    <w:p w:rsidR="00303AE7" w:rsidRDefault="00303AE7" w:rsidP="00B568E2">
      <w:pPr>
        <w:jc w:val="both"/>
      </w:pPr>
    </w:p>
    <w:p w:rsidR="00486D68" w:rsidRPr="009568B5" w:rsidRDefault="006D7FDA" w:rsidP="00ED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80"/>
        </w:tabs>
        <w:jc w:val="center"/>
        <w:rPr>
          <w:b/>
        </w:rPr>
      </w:pPr>
      <w:r>
        <w:rPr>
          <w:b/>
        </w:rPr>
        <w:t>DANNI CONSEGUENTI AD EVENTO FORTUITO</w:t>
      </w:r>
    </w:p>
    <w:p w:rsidR="009568B5" w:rsidRPr="00ED0E72" w:rsidRDefault="009568B5" w:rsidP="00ED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80"/>
        </w:tabs>
        <w:jc w:val="center"/>
        <w:rPr>
          <w:b/>
          <w:sz w:val="28"/>
          <w:szCs w:val="28"/>
        </w:rPr>
      </w:pPr>
    </w:p>
    <w:p w:rsidR="009C2E50" w:rsidRDefault="009C2E50" w:rsidP="00FB4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80"/>
        </w:tabs>
        <w:jc w:val="center"/>
        <w:rPr>
          <w:b/>
        </w:rPr>
      </w:pPr>
      <w:r w:rsidRPr="00B568E2">
        <w:rPr>
          <w:b/>
        </w:rPr>
        <w:t xml:space="preserve">(art. </w:t>
      </w:r>
      <w:r>
        <w:rPr>
          <w:b/>
        </w:rPr>
        <w:t>37</w:t>
      </w:r>
      <w:r w:rsidRPr="00B568E2">
        <w:rPr>
          <w:b/>
        </w:rPr>
        <w:t xml:space="preserve"> del </w:t>
      </w:r>
      <w:r w:rsidR="00ED0E72" w:rsidRPr="00B568E2">
        <w:rPr>
          <w:b/>
        </w:rPr>
        <w:t>Decreto 1° luglio 2014</w:t>
      </w:r>
      <w:r w:rsidR="00ED0E72">
        <w:rPr>
          <w:b/>
        </w:rPr>
        <w:t xml:space="preserve"> – MIBACT)</w:t>
      </w:r>
    </w:p>
    <w:p w:rsidR="009C2E50" w:rsidRDefault="009C2E50" w:rsidP="009C2E50">
      <w:pPr>
        <w:tabs>
          <w:tab w:val="left" w:pos="1080"/>
        </w:tabs>
        <w:jc w:val="center"/>
        <w:rPr>
          <w:b/>
        </w:rPr>
      </w:pPr>
    </w:p>
    <w:p w:rsidR="00ED0E72" w:rsidRDefault="009C2E50" w:rsidP="009C2E50">
      <w:pPr>
        <w:tabs>
          <w:tab w:val="left" w:pos="1080"/>
        </w:tabs>
        <w:jc w:val="both"/>
      </w:pPr>
      <w:r>
        <w:t xml:space="preserve">Per i medesimi esercenti dello spettacolo viaggiante, sono previsti </w:t>
      </w:r>
      <w:r w:rsidRPr="009C2E50">
        <w:rPr>
          <w:b/>
        </w:rPr>
        <w:t>contributi fino al 60%</w:t>
      </w:r>
      <w:r>
        <w:t xml:space="preserve"> dei costi ammissibili per la </w:t>
      </w:r>
      <w:r w:rsidRPr="009C2E50">
        <w:rPr>
          <w:b/>
        </w:rPr>
        <w:t>ricostituzione degli impianti distrutti o danneggiati da eventi fortuiti</w:t>
      </w:r>
      <w:r w:rsidR="00ED0E72">
        <w:t xml:space="preserve">. </w:t>
      </w:r>
    </w:p>
    <w:p w:rsidR="00B568E2" w:rsidRPr="00B568E2" w:rsidRDefault="00ED0E72" w:rsidP="00ED0E72">
      <w:pPr>
        <w:tabs>
          <w:tab w:val="left" w:pos="1080"/>
        </w:tabs>
        <w:jc w:val="both"/>
        <w:rPr>
          <w:b/>
        </w:rPr>
      </w:pPr>
      <w:r>
        <w:t>L</w:t>
      </w:r>
      <w:r w:rsidR="009C2E50">
        <w:t xml:space="preserve">a </w:t>
      </w:r>
      <w:r w:rsidR="009C2E50" w:rsidRPr="009C2E50">
        <w:rPr>
          <w:b/>
        </w:rPr>
        <w:t>domanda</w:t>
      </w:r>
      <w:r w:rsidR="009C2E50">
        <w:t xml:space="preserve"> dovrà essere presentata </w:t>
      </w:r>
      <w:bookmarkStart w:id="0" w:name="_GoBack"/>
      <w:r w:rsidR="009C2E50" w:rsidRPr="007A6445">
        <w:rPr>
          <w:b/>
          <w:u w:val="single"/>
        </w:rPr>
        <w:t>entro 60 giorni dalla data dell’evento</w:t>
      </w:r>
      <w:r w:rsidR="009C2E50">
        <w:t xml:space="preserve"> </w:t>
      </w:r>
      <w:bookmarkEnd w:id="0"/>
      <w:r w:rsidR="009C2E50">
        <w:t>che ha causato il danno.</w:t>
      </w:r>
      <w:r w:rsidRPr="00B568E2">
        <w:rPr>
          <w:b/>
        </w:rPr>
        <w:t xml:space="preserve"> </w:t>
      </w:r>
    </w:p>
    <w:sectPr w:rsidR="00B568E2" w:rsidRPr="00B568E2" w:rsidSect="00215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DAF"/>
    <w:multiLevelType w:val="hybridMultilevel"/>
    <w:tmpl w:val="9BB29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6A8E"/>
    <w:multiLevelType w:val="hybridMultilevel"/>
    <w:tmpl w:val="9C222FB2"/>
    <w:lvl w:ilvl="0" w:tplc="7BC84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0504D"/>
    <w:multiLevelType w:val="hybridMultilevel"/>
    <w:tmpl w:val="AB4ADB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290C4A"/>
    <w:multiLevelType w:val="hybridMultilevel"/>
    <w:tmpl w:val="C0E6B0C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26A60"/>
    <w:multiLevelType w:val="hybridMultilevel"/>
    <w:tmpl w:val="7FF44E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929E8"/>
    <w:multiLevelType w:val="hybridMultilevel"/>
    <w:tmpl w:val="CE785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A51DA"/>
    <w:multiLevelType w:val="hybridMultilevel"/>
    <w:tmpl w:val="A050C28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D46A6A"/>
    <w:multiLevelType w:val="hybridMultilevel"/>
    <w:tmpl w:val="2B441F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DD3695"/>
    <w:multiLevelType w:val="hybridMultilevel"/>
    <w:tmpl w:val="6DE0BB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8553C"/>
    <w:multiLevelType w:val="hybridMultilevel"/>
    <w:tmpl w:val="41A81FE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FA20A4"/>
    <w:multiLevelType w:val="hybridMultilevel"/>
    <w:tmpl w:val="C966F2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35"/>
    <w:rsid w:val="000567BA"/>
    <w:rsid w:val="000B473A"/>
    <w:rsid w:val="00144092"/>
    <w:rsid w:val="00162079"/>
    <w:rsid w:val="001719AA"/>
    <w:rsid w:val="00190EA5"/>
    <w:rsid w:val="001C69A3"/>
    <w:rsid w:val="00215996"/>
    <w:rsid w:val="00277958"/>
    <w:rsid w:val="002B55D7"/>
    <w:rsid w:val="00303AE7"/>
    <w:rsid w:val="00363186"/>
    <w:rsid w:val="0037232A"/>
    <w:rsid w:val="003B4245"/>
    <w:rsid w:val="003D28CE"/>
    <w:rsid w:val="00486D68"/>
    <w:rsid w:val="0051039D"/>
    <w:rsid w:val="005B71D6"/>
    <w:rsid w:val="005E1735"/>
    <w:rsid w:val="00662979"/>
    <w:rsid w:val="00690CD9"/>
    <w:rsid w:val="006D7FDA"/>
    <w:rsid w:val="00784937"/>
    <w:rsid w:val="007A6445"/>
    <w:rsid w:val="007B731D"/>
    <w:rsid w:val="007C2EA4"/>
    <w:rsid w:val="007E25A9"/>
    <w:rsid w:val="0080563C"/>
    <w:rsid w:val="00896BEE"/>
    <w:rsid w:val="009568B5"/>
    <w:rsid w:val="0096632A"/>
    <w:rsid w:val="0098644F"/>
    <w:rsid w:val="009C2E50"/>
    <w:rsid w:val="009E6327"/>
    <w:rsid w:val="00A83DC6"/>
    <w:rsid w:val="00AD570C"/>
    <w:rsid w:val="00B568E2"/>
    <w:rsid w:val="00B91747"/>
    <w:rsid w:val="00BC5F5A"/>
    <w:rsid w:val="00C01231"/>
    <w:rsid w:val="00C30932"/>
    <w:rsid w:val="00CA4CEA"/>
    <w:rsid w:val="00CB0FD7"/>
    <w:rsid w:val="00CC07CF"/>
    <w:rsid w:val="00D304D8"/>
    <w:rsid w:val="00D4462A"/>
    <w:rsid w:val="00D824EE"/>
    <w:rsid w:val="00D85A4F"/>
    <w:rsid w:val="00D950C8"/>
    <w:rsid w:val="00E0538F"/>
    <w:rsid w:val="00E43A6D"/>
    <w:rsid w:val="00ED07CF"/>
    <w:rsid w:val="00ED0E72"/>
    <w:rsid w:val="00F40A4D"/>
    <w:rsid w:val="00F80504"/>
    <w:rsid w:val="00FB4E3B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3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38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hiaro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A956-C4BE-44B5-8D7D-509BA852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Acquisto di nuovi impianti, macchinari, attrezzature e beni strumentali</vt:lpstr>
    </vt:vector>
  </TitlesOfParts>
  <Company>CNA SERVIZI FORLI'-CESENA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Acquisto di nuovi impianti, macchinari, attrezzature e beni strumentali</dc:title>
  <dc:creator>grandim</dc:creator>
  <cp:lastModifiedBy>Massimo Grandi</cp:lastModifiedBy>
  <cp:revision>10</cp:revision>
  <cp:lastPrinted>2015-06-22T15:46:00Z</cp:lastPrinted>
  <dcterms:created xsi:type="dcterms:W3CDTF">2015-06-22T15:24:00Z</dcterms:created>
  <dcterms:modified xsi:type="dcterms:W3CDTF">2015-06-22T15:46:00Z</dcterms:modified>
</cp:coreProperties>
</file>